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AEC7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E367F4">
        <w:rPr>
          <w:b/>
          <w:i/>
          <w:noProof/>
          <w:sz w:val="28"/>
        </w:rPr>
        <w:t>507</w:t>
      </w:r>
      <w:bookmarkStart w:id="0" w:name="_GoBack"/>
      <w:bookmarkEnd w:id="0"/>
      <w:r w:rsidR="00B443D4">
        <w:rPr>
          <w:b/>
          <w:i/>
          <w:noProof/>
          <w:sz w:val="28"/>
        </w:rPr>
        <w:fldChar w:fldCharType="end"/>
      </w:r>
    </w:p>
    <w:p w14:paraId="7CB45193" w14:textId="6DAD710A" w:rsidR="001E41F3" w:rsidRPr="00E367F4" w:rsidRDefault="00B443D4" w:rsidP="005E2C4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E367F4">
        <w:rPr>
          <w:b/>
          <w:noProof/>
          <w:sz w:val="24"/>
        </w:rPr>
        <w:tab/>
      </w:r>
      <w:r w:rsidR="00E367F4">
        <w:rPr>
          <w:b/>
          <w:noProof/>
          <w:sz w:val="24"/>
        </w:rPr>
        <w:tab/>
      </w:r>
      <w:r w:rsidR="00E367F4">
        <w:rPr>
          <w:b/>
          <w:noProof/>
          <w:sz w:val="24"/>
        </w:rPr>
        <w:tab/>
      </w:r>
      <w:r w:rsidR="00E367F4">
        <w:rPr>
          <w:b/>
          <w:noProof/>
          <w:sz w:val="24"/>
        </w:rPr>
        <w:tab/>
      </w:r>
      <w:r w:rsidR="00E367F4">
        <w:rPr>
          <w:b/>
          <w:noProof/>
          <w:sz w:val="24"/>
        </w:rPr>
        <w:tab/>
      </w:r>
      <w:r w:rsidR="00E367F4">
        <w:rPr>
          <w:b/>
          <w:noProof/>
          <w:sz w:val="24"/>
        </w:rPr>
        <w:tab/>
      </w:r>
      <w:r w:rsidR="00E367F4">
        <w:rPr>
          <w:b/>
          <w:noProof/>
          <w:sz w:val="24"/>
        </w:rPr>
        <w:tab/>
      </w:r>
      <w:r w:rsidR="00E367F4" w:rsidRPr="00E367F4">
        <w:rPr>
          <w:b/>
          <w:i/>
          <w:noProof/>
          <w:sz w:val="24"/>
        </w:rPr>
        <w:t>(revision of C3-224185)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44BB6" w:rsidR="001E41F3" w:rsidRPr="00410371" w:rsidRDefault="00C267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5A5CE" w:rsidR="001E41F3" w:rsidRPr="00E937E6" w:rsidRDefault="00E367F4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C58C9" w:rsidR="001E41F3" w:rsidRDefault="009F4E9D" w:rsidP="00955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49BB0" w14:textId="77777777" w:rsidR="001A49BE" w:rsidRDefault="00AD19D6" w:rsidP="00E937E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reference defined in 23.501, the correction reference of 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</w:t>
            </w:r>
            <w:r>
              <w:t xml:space="preserve"> is "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802.1Q-2018: "IEEE Standard for Local and metropolitan area networks--Bridges and Bridged Networks".</w:t>
            </w:r>
            <w:r>
              <w:t>”</w:t>
            </w:r>
          </w:p>
          <w:p w14:paraId="708AA7DE" w14:textId="43097DC0" w:rsidR="00AD19D6" w:rsidRDefault="00AD19D6" w:rsidP="00E9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refences</w:t>
            </w:r>
            <w:proofErr w:type="spellEnd"/>
            <w:r>
              <w:t xml:space="preserve"> of IEEE </w:t>
            </w:r>
            <w:proofErr w:type="spellStart"/>
            <w:r>
              <w:t>Std</w:t>
            </w:r>
            <w:proofErr w:type="spellEnd"/>
            <w:r>
              <w:rPr>
                <w:rFonts w:cs="Arial"/>
              </w:rPr>
              <w:t> </w:t>
            </w:r>
            <w:r>
              <w:t>1588 and IEEE </w:t>
            </w:r>
            <w:proofErr w:type="spellStart"/>
            <w:r>
              <w:t>Std</w:t>
            </w:r>
            <w:proofErr w:type="spellEnd"/>
            <w:r>
              <w:t> 802.1AS are not defined in 29.565.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E476F" w:rsidR="00E937E6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references as defined in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361B" w:rsidR="001E41F3" w:rsidRDefault="00470040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D9AF1" w:rsidR="001E41F3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7078F0">
              <w:rPr>
                <w:noProof/>
                <w:lang w:eastAsia="zh-CN"/>
              </w:rPr>
              <w:t xml:space="preserve">6.1.6.2.5, </w:t>
            </w:r>
            <w:r>
              <w:rPr>
                <w:noProof/>
                <w:lang w:eastAsia="zh-CN"/>
              </w:rPr>
              <w:t>6.1.6.2.11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64D47D7" w14:textId="77777777" w:rsidR="005C4E75" w:rsidRPr="004D3578" w:rsidRDefault="005C4E75" w:rsidP="005C4E75">
      <w:pPr>
        <w:pStyle w:val="1"/>
      </w:pPr>
      <w:bookmarkStart w:id="2" w:name="_Toc510696579"/>
      <w:bookmarkStart w:id="3" w:name="_Toc35971371"/>
      <w:bookmarkStart w:id="4" w:name="_Toc67903495"/>
      <w:bookmarkStart w:id="5" w:name="_Toc89295541"/>
      <w:bookmarkStart w:id="6" w:name="_Toc94261263"/>
      <w:bookmarkStart w:id="7" w:name="_Toc104198912"/>
      <w:bookmarkStart w:id="8" w:name="_Toc104489348"/>
      <w:bookmarkStart w:id="9" w:name="_Toc90658239"/>
      <w:bookmarkStart w:id="10" w:name="_Toc94261422"/>
      <w:bookmarkStart w:id="11" w:name="_Toc104199074"/>
      <w:bookmarkStart w:id="12" w:name="_Toc104489510"/>
      <w:bookmarkStart w:id="13" w:name="_Toc28012467"/>
      <w:bookmarkStart w:id="14" w:name="_Toc36038425"/>
      <w:bookmarkStart w:id="15" w:name="_Toc45133695"/>
      <w:bookmarkStart w:id="16" w:name="_Toc51762449"/>
      <w:bookmarkStart w:id="17" w:name="_Toc59017021"/>
      <w:bookmarkStart w:id="18" w:name="_Toc10430101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DC9C771" w14:textId="77777777" w:rsidR="005C4E75" w:rsidRPr="004D3578" w:rsidRDefault="005C4E75" w:rsidP="005C4E75">
      <w:r w:rsidRPr="004D3578">
        <w:t>The following documents contain provisions which, through reference in this text, constitute provisions of the present document.</w:t>
      </w:r>
    </w:p>
    <w:p w14:paraId="30F506B4" w14:textId="77777777" w:rsidR="005C4E75" w:rsidRPr="004D3578" w:rsidRDefault="005C4E75" w:rsidP="005C4E75">
      <w:pPr>
        <w:pStyle w:val="B10"/>
      </w:pPr>
      <w:bookmarkStart w:id="19" w:name="OLE_LINK1"/>
      <w:bookmarkStart w:id="20" w:name="OLE_LINK2"/>
      <w:bookmarkStart w:id="21" w:name="OLE_LINK3"/>
      <w:bookmarkStart w:id="2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0EFA43" w14:textId="77777777" w:rsidR="005C4E75" w:rsidRPr="004D3578" w:rsidRDefault="005C4E75" w:rsidP="005C4E75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0A3B222" w14:textId="77777777" w:rsidR="005C4E75" w:rsidRPr="004D3578" w:rsidRDefault="005C4E75" w:rsidP="005C4E75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9"/>
    <w:bookmarkEnd w:id="20"/>
    <w:bookmarkEnd w:id="21"/>
    <w:bookmarkEnd w:id="22"/>
    <w:p w14:paraId="12F59B5F" w14:textId="77777777" w:rsidR="005C4E75" w:rsidRDefault="005C4E75" w:rsidP="005C4E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35636E4" w14:textId="77777777" w:rsidR="005C4E75" w:rsidRPr="005E4D39" w:rsidRDefault="005C4E75" w:rsidP="005C4E75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4D84CF8C" w14:textId="77777777" w:rsidR="005C4E75" w:rsidRPr="005E4D39" w:rsidRDefault="005C4E75" w:rsidP="005C4E7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7B1B1E79" w14:textId="77777777" w:rsidR="005C4E75" w:rsidRPr="005E4D39" w:rsidRDefault="005C4E75" w:rsidP="005C4E7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5A6D0862" w14:textId="77777777" w:rsidR="005C4E75" w:rsidRDefault="005C4E75" w:rsidP="005C4E7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23E77E55" w14:textId="77777777" w:rsidR="005C4E75" w:rsidRDefault="005C4E75" w:rsidP="005C4E7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2E6377C" w14:textId="77777777" w:rsidR="005C4E75" w:rsidRDefault="005C4E75" w:rsidP="005C4E7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EB30CA" w14:textId="77777777" w:rsidR="005C4E75" w:rsidRPr="00E535AD" w:rsidRDefault="005C4E75" w:rsidP="005C4E7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DBB9DAF" w14:textId="77777777" w:rsidR="005C4E75" w:rsidRPr="00E535AD" w:rsidRDefault="005C4E75" w:rsidP="005C4E7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19D2D6D" w14:textId="77777777" w:rsidR="005C4E75" w:rsidRPr="00986E88" w:rsidRDefault="005C4E75" w:rsidP="005C4E7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5E462D4" w14:textId="77777777" w:rsidR="005C4E75" w:rsidRPr="00986E88" w:rsidRDefault="005C4E75" w:rsidP="005C4E7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5B00349" w14:textId="77777777" w:rsidR="005C4E75" w:rsidRPr="00986E88" w:rsidRDefault="005C4E75" w:rsidP="005C4E75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6C7AC331" w14:textId="77777777" w:rsidR="005C4E75" w:rsidRDefault="005C4E75" w:rsidP="005C4E75">
      <w:pPr>
        <w:pStyle w:val="EX"/>
      </w:pPr>
      <w:r>
        <w:t>[13]</w:t>
      </w:r>
      <w:r>
        <w:tab/>
        <w:t>IETF RFC 7807: "Problem Details for HTTP APIs".</w:t>
      </w:r>
    </w:p>
    <w:p w14:paraId="3C9F2E24" w14:textId="77777777" w:rsidR="005C4E75" w:rsidRDefault="005C4E75" w:rsidP="005C4E75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41B9FC8F" w14:textId="77777777" w:rsidR="005C4E75" w:rsidRDefault="005C4E75" w:rsidP="005C4E75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171ADFDB" w14:textId="77777777" w:rsidR="005C4E75" w:rsidRDefault="005C4E75" w:rsidP="005C4E75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7D0A893B" w14:textId="77777777" w:rsidR="005C4E75" w:rsidRDefault="005C4E75" w:rsidP="005C4E75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83F90E0" w14:textId="7003A9F0" w:rsidR="005C4E75" w:rsidRDefault="005C4E75" w:rsidP="005C4E75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ins w:id="23" w:author="Huawei4" w:date="2022-08-11T10:13:00Z">
        <w:r w:rsidRPr="001B7C50">
          <w:t>IEEE </w:t>
        </w:r>
        <w:proofErr w:type="spellStart"/>
        <w:r w:rsidRPr="001B7C50">
          <w:t>Std</w:t>
        </w:r>
        <w:proofErr w:type="spellEnd"/>
        <w:r w:rsidRPr="001B7C50">
          <w:t> 802.1Q-2018: "IEEE Standard for Local and metropolitan area networks--Bridges and Bridged Networks".</w:t>
        </w:r>
      </w:ins>
      <w:del w:id="24" w:author="Huawei4" w:date="2022-08-11T10:13:00Z">
        <w:r w:rsidDel="005C4E75">
          <w:delText>IEEE 802.1Q: "Virtual Bridged Local Area Networks".</w:delText>
        </w:r>
      </w:del>
    </w:p>
    <w:p w14:paraId="59A59F57" w14:textId="77777777" w:rsidR="005C4E75" w:rsidRDefault="005C4E75" w:rsidP="005C4E75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41DEAEC3" w14:textId="77777777" w:rsidR="005C4E75" w:rsidRDefault="005C4E75" w:rsidP="005C4E75">
      <w:pPr>
        <w:pStyle w:val="EX"/>
      </w:pPr>
      <w:r>
        <w:t>[20]</w:t>
      </w:r>
      <w:r>
        <w:tab/>
        <w:t>3GPP TS 29.514: "5G System; Policy Authorization Service; Stage 3".</w:t>
      </w:r>
    </w:p>
    <w:p w14:paraId="16E346BC" w14:textId="77777777" w:rsidR="005C4E75" w:rsidRDefault="005C4E75" w:rsidP="005C4E7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281D503F" w14:textId="77777777" w:rsidR="005C4E75" w:rsidRDefault="005C4E75" w:rsidP="005C4E75">
      <w:pPr>
        <w:pStyle w:val="EX"/>
      </w:pPr>
      <w:r>
        <w:t>[22]</w:t>
      </w:r>
      <w:r>
        <w:tab/>
        <w:t>IETF RFC 7396: "JSON Merge Patch".</w:t>
      </w:r>
    </w:p>
    <w:p w14:paraId="079C5256" w14:textId="77777777" w:rsidR="005C4E75" w:rsidRDefault="005C4E75" w:rsidP="005C4E75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A5D9B5A" w14:textId="130F71BB" w:rsidR="009501D9" w:rsidRDefault="005C4E75" w:rsidP="005C4E75">
      <w:pPr>
        <w:pStyle w:val="EX"/>
        <w:rPr>
          <w:ins w:id="25" w:author="Huawei4" w:date="2022-08-11T10:10:00Z"/>
        </w:rPr>
      </w:pPr>
      <w:r>
        <w:t>[24]</w:t>
      </w:r>
      <w:r>
        <w:tab/>
        <w:t>3GPP TS 29.503: "5G System; Unified Data Management Services; Stage 3".</w:t>
      </w:r>
    </w:p>
    <w:p w14:paraId="6F37EC8F" w14:textId="345864A3" w:rsidR="005C4E75" w:rsidRDefault="005C4E75" w:rsidP="005C4E75">
      <w:pPr>
        <w:pStyle w:val="EX"/>
        <w:rPr>
          <w:ins w:id="26" w:author="Huawei4" w:date="2022-08-11T10:11:00Z"/>
        </w:rPr>
      </w:pPr>
      <w:ins w:id="27" w:author="Huawei4" w:date="2022-08-11T10:10:00Z">
        <w:r w:rsidRPr="00140E21">
          <w:lastRenderedPageBreak/>
          <w:t>[</w:t>
        </w:r>
        <w:proofErr w:type="gramStart"/>
        <w:r>
          <w:t>x</w:t>
        </w:r>
      </w:ins>
      <w:ins w:id="28" w:author="Huawei4" w:date="2022-08-11T10:11:00Z">
        <w:r>
          <w:t>1</w:t>
        </w:r>
      </w:ins>
      <w:proofErr w:type="gramEnd"/>
      <w:ins w:id="29" w:author="Huawei4" w:date="2022-08-11T10:10:00Z">
        <w:r>
          <w:t>]</w:t>
        </w:r>
        <w:r w:rsidRPr="00140E21">
          <w:tab/>
        </w:r>
        <w:r>
          <w:t>IEEE </w:t>
        </w:r>
        <w:proofErr w:type="spellStart"/>
        <w:proofErr w:type="gramStart"/>
        <w:r>
          <w:t>Std</w:t>
        </w:r>
        <w:proofErr w:type="spellEnd"/>
        <w:proofErr w:type="gramEnd"/>
        <w:r>
          <w:t> 1588-2019: "IEEE Standard for a Precision Clock Synchronization Protocol for Networked Measurement and Control".</w:t>
        </w:r>
      </w:ins>
    </w:p>
    <w:p w14:paraId="34B1E993" w14:textId="73BDC387" w:rsidR="005C4E75" w:rsidRPr="00140E21" w:rsidRDefault="005C4E75" w:rsidP="005C4E75">
      <w:pPr>
        <w:pStyle w:val="EX"/>
        <w:rPr>
          <w:ins w:id="30" w:author="Huawei4" w:date="2022-08-11T10:11:00Z"/>
        </w:rPr>
      </w:pPr>
      <w:ins w:id="31" w:author="Huawei4" w:date="2022-08-11T10:11:00Z">
        <w:r>
          <w:t>[</w:t>
        </w:r>
        <w:proofErr w:type="gramStart"/>
        <w:r>
          <w:t>x2</w:t>
        </w:r>
        <w:proofErr w:type="gramEnd"/>
        <w:r>
          <w:t>]</w:t>
        </w:r>
        <w:r>
          <w:tab/>
          <w:t>IEEE </w:t>
        </w:r>
        <w:proofErr w:type="spellStart"/>
        <w:proofErr w:type="gramStart"/>
        <w:r>
          <w:t>Std</w:t>
        </w:r>
        <w:proofErr w:type="spellEnd"/>
        <w:proofErr w:type="gramEnd"/>
        <w:r>
          <w:t> 802.1AS-2020: "IEEE Standard for Local and metropolitan area networks--Timing and Synchronization for Time-Sensitive Applications".</w:t>
        </w:r>
      </w:ins>
    </w:p>
    <w:p w14:paraId="3265622D" w14:textId="2F004808" w:rsidR="005C4E75" w:rsidRPr="00C56BD0" w:rsidRDefault="005C4E75" w:rsidP="005C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AFD5D9" w14:textId="77777777" w:rsidR="00F11F39" w:rsidRDefault="00F11F39" w:rsidP="00F11F39">
      <w:pPr>
        <w:pStyle w:val="50"/>
      </w:pPr>
      <w:bookmarkStart w:id="32" w:name="_Toc73716346"/>
      <w:bookmarkStart w:id="33" w:name="_Toc89295697"/>
      <w:bookmarkStart w:id="34" w:name="_Toc94261413"/>
      <w:bookmarkStart w:id="35" w:name="_Toc104199070"/>
      <w:bookmarkStart w:id="36" w:name="_Toc104489506"/>
      <w:bookmarkStart w:id="37" w:name="_Toc94261424"/>
      <w:bookmarkStart w:id="38" w:name="_Toc104199076"/>
      <w:bookmarkStart w:id="39" w:name="_Toc104489512"/>
      <w:r>
        <w:t>6.1.6.2.5</w:t>
      </w:r>
      <w:r>
        <w:tab/>
        <w:t xml:space="preserve">Type: </w:t>
      </w:r>
      <w:r>
        <w:rPr>
          <w:noProof/>
        </w:rPr>
        <w:t>TimeSyncCapability</w:t>
      </w:r>
      <w:bookmarkEnd w:id="32"/>
      <w:bookmarkEnd w:id="33"/>
      <w:bookmarkEnd w:id="34"/>
      <w:bookmarkEnd w:id="35"/>
      <w:bookmarkEnd w:id="36"/>
    </w:p>
    <w:p w14:paraId="54ABD207" w14:textId="77777777" w:rsidR="00F11F39" w:rsidRDefault="00F11F39" w:rsidP="00F11F39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>Definition of type TimeSyncCapability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11F39" w14:paraId="042D78AE" w14:textId="77777777" w:rsidTr="006D51A6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EA53B78" w14:textId="77777777" w:rsidR="00F11F39" w:rsidRDefault="00F11F39" w:rsidP="006D51A6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3E75E23" w14:textId="77777777" w:rsidR="00F11F39" w:rsidRDefault="00F11F39" w:rsidP="006D51A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131BA3" w14:textId="77777777" w:rsidR="00F11F39" w:rsidRDefault="00F11F39" w:rsidP="006D51A6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1E181B87" w14:textId="77777777" w:rsidR="00F11F39" w:rsidRDefault="00F11F39" w:rsidP="006D51A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1DE4BF52" w14:textId="77777777" w:rsidR="00F11F39" w:rsidRDefault="00F11F39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B8C65E2" w14:textId="77777777" w:rsidR="00F11F39" w:rsidRDefault="00F11F39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11F39" w14:paraId="547FA20D" w14:textId="77777777" w:rsidTr="006D51A6">
        <w:trPr>
          <w:jc w:val="center"/>
        </w:trPr>
        <w:tc>
          <w:tcPr>
            <w:tcW w:w="1486" w:type="dxa"/>
          </w:tcPr>
          <w:p w14:paraId="5F7B5C23" w14:textId="77777777" w:rsidR="00F11F39" w:rsidRDefault="00F11F39" w:rsidP="006D51A6">
            <w:pPr>
              <w:pStyle w:val="TAL"/>
            </w:pPr>
            <w:proofErr w:type="spellStart"/>
            <w:r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</w:tcPr>
          <w:p w14:paraId="1A8A9C02" w14:textId="77777777" w:rsidR="00F11F39" w:rsidRDefault="00F11F39" w:rsidP="006D51A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528FC4C7" w14:textId="77777777" w:rsidR="00F11F39" w:rsidRDefault="00F11F39" w:rsidP="006D51A6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707CEE24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</w:tcPr>
          <w:p w14:paraId="03C8D1D8" w14:textId="6CA6B2D9" w:rsidR="00F11F39" w:rsidRDefault="00F11F39" w:rsidP="006D51A6">
            <w:pPr>
              <w:pStyle w:val="TAL"/>
              <w:rPr>
                <w:rFonts w:eastAsia="Malgun Gothic"/>
              </w:rPr>
            </w:pPr>
            <w:r w:rsidRPr="00C0535B">
              <w:t>Identifies the applicable NW-TT.</w:t>
            </w:r>
            <w:r>
              <w:t xml:space="preserve"> 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</w:t>
            </w:r>
            <w:proofErr w:type="spellStart"/>
            <w:ins w:id="40" w:author="Huawei4" w:date="2022-08-11T10:27:00Z">
              <w:r>
                <w:t>Std</w:t>
              </w:r>
              <w:proofErr w:type="spellEnd"/>
              <w:r>
                <w:t> </w:t>
              </w:r>
            </w:ins>
            <w:r>
              <w:t>802.1Q</w:t>
            </w:r>
            <w:ins w:id="41" w:author="Huawei4" w:date="2022-08-19T11:09:00Z">
              <w:r w:rsidR="006B18AF">
                <w:t>-2018</w:t>
              </w:r>
            </w:ins>
            <w:r>
              <w:t> [18]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</w:tcPr>
          <w:p w14:paraId="4A26FB33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15809112" w14:textId="77777777" w:rsidTr="006D51A6">
        <w:trPr>
          <w:jc w:val="center"/>
        </w:trPr>
        <w:tc>
          <w:tcPr>
            <w:tcW w:w="1486" w:type="dxa"/>
          </w:tcPr>
          <w:p w14:paraId="3F78B459" w14:textId="77777777" w:rsidR="00F11F39" w:rsidRDefault="00F11F39" w:rsidP="006D51A6">
            <w:pPr>
              <w:pStyle w:val="TAL"/>
            </w:pPr>
            <w:proofErr w:type="spellStart"/>
            <w:r>
              <w:rPr>
                <w:rFonts w:eastAsia="Malgun Gothic"/>
              </w:rPr>
              <w:t>gmCapables</w:t>
            </w:r>
            <w:proofErr w:type="spellEnd"/>
          </w:p>
        </w:tc>
        <w:tc>
          <w:tcPr>
            <w:tcW w:w="2033" w:type="dxa"/>
          </w:tcPr>
          <w:p w14:paraId="14AB9C31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array(</w:t>
            </w:r>
            <w:proofErr w:type="spellStart"/>
            <w:r>
              <w:rPr>
                <w:rFonts w:eastAsia="Malgun Gothic"/>
              </w:rPr>
              <w:t>GmCapable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425" w:type="dxa"/>
          </w:tcPr>
          <w:p w14:paraId="1693BFD2" w14:textId="77777777" w:rsidR="00F11F39" w:rsidRDefault="00F11F39" w:rsidP="006D51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3D32A1B9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93" w:type="dxa"/>
          </w:tcPr>
          <w:p w14:paraId="5A730627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whether user plane node </w:t>
            </w:r>
            <w:r w:rsidRPr="00BC6720">
              <w:rPr>
                <w:rFonts w:eastAsia="Malgun Gothic"/>
              </w:rPr>
              <w:t xml:space="preserve">supports acting as a </w:t>
            </w:r>
            <w:proofErr w:type="spellStart"/>
            <w:r w:rsidRPr="00BC6720">
              <w:rPr>
                <w:rFonts w:eastAsia="Malgun Gothic"/>
              </w:rPr>
              <w:t>gPTP</w:t>
            </w:r>
            <w:proofErr w:type="spellEnd"/>
            <w:r w:rsidRPr="00BC67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and/</w:t>
            </w:r>
            <w:r w:rsidRPr="00BC6720">
              <w:rPr>
                <w:rFonts w:eastAsia="Malgun Gothic"/>
              </w:rPr>
              <w:t>or PTP grandmaster</w:t>
            </w:r>
            <w:r>
              <w:rPr>
                <w:rFonts w:eastAsia="Malgun Gothic"/>
              </w:rPr>
              <w:t>.</w:t>
            </w:r>
          </w:p>
          <w:p w14:paraId="09BFFF1B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(NOTE)</w:t>
            </w:r>
          </w:p>
        </w:tc>
        <w:tc>
          <w:tcPr>
            <w:tcW w:w="2054" w:type="dxa"/>
          </w:tcPr>
          <w:p w14:paraId="25AA68BB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0BF285E2" w14:textId="77777777" w:rsidTr="006D51A6">
        <w:trPr>
          <w:jc w:val="center"/>
        </w:trPr>
        <w:tc>
          <w:tcPr>
            <w:tcW w:w="1486" w:type="dxa"/>
          </w:tcPr>
          <w:p w14:paraId="004A2FCB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</w:t>
            </w:r>
            <w:proofErr w:type="spellEnd"/>
          </w:p>
        </w:tc>
        <w:tc>
          <w:tcPr>
            <w:tcW w:w="2033" w:type="dxa"/>
          </w:tcPr>
          <w:p w14:paraId="39182077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sTimeResource</w:t>
            </w:r>
            <w:proofErr w:type="spellEnd"/>
          </w:p>
        </w:tc>
        <w:tc>
          <w:tcPr>
            <w:tcW w:w="425" w:type="dxa"/>
          </w:tcPr>
          <w:p w14:paraId="6DA24507" w14:textId="77777777" w:rsidR="00F11F39" w:rsidDel="00AB342B" w:rsidRDefault="00F11F39" w:rsidP="006D51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053F16EE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05F65D3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the supported 5G clock quality (i.e. the source of time used by the 5GS). </w:t>
            </w: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054" w:type="dxa"/>
          </w:tcPr>
          <w:p w14:paraId="46D246CA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0D64F7FF" w14:textId="77777777" w:rsidTr="006D51A6">
        <w:trPr>
          <w:jc w:val="center"/>
        </w:trPr>
        <w:tc>
          <w:tcPr>
            <w:tcW w:w="1486" w:type="dxa"/>
          </w:tcPr>
          <w:p w14:paraId="7206E20D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ptpCap</w:t>
            </w:r>
            <w:r>
              <w:rPr>
                <w:rFonts w:hint="eastAsia"/>
                <w:lang w:eastAsia="zh-CN"/>
              </w:rPr>
              <w:t>ForUes</w:t>
            </w:r>
            <w:proofErr w:type="spellEnd"/>
          </w:p>
        </w:tc>
        <w:tc>
          <w:tcPr>
            <w:tcW w:w="2033" w:type="dxa"/>
          </w:tcPr>
          <w:p w14:paraId="0D1AFA59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F02D1EA" w14:textId="77777777" w:rsidR="00F11F39" w:rsidRDefault="00F11F39" w:rsidP="006D51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0A3BF6F2" w14:textId="77777777" w:rsidR="00F11F39" w:rsidDel="005439CE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93" w:type="dxa"/>
          </w:tcPr>
          <w:p w14:paraId="397D5BD6" w14:textId="77777777" w:rsidR="00F11F39" w:rsidRDefault="00F11F39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the list of UE(s). The key of the map is the SUPI.</w:t>
            </w:r>
          </w:p>
          <w:p w14:paraId="1938E3E1" w14:textId="77777777" w:rsidR="00F11F39" w:rsidRDefault="00F11F39" w:rsidP="006D51A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 xml:space="preserve">Shall be present if the </w:t>
            </w:r>
            <w:r w:rsidRPr="00925DD9">
              <w:rPr>
                <w:lang w:eastAsia="zh-CN"/>
              </w:rPr>
              <w:t>"</w:t>
            </w:r>
            <w:proofErr w:type="spellStart"/>
            <w:r w:rsidRPr="00925DD9">
              <w:rPr>
                <w:lang w:eastAsia="zh-CN"/>
              </w:rPr>
              <w:t>gmCapables</w:t>
            </w:r>
            <w:proofErr w:type="spellEnd"/>
            <w:r w:rsidRPr="00925DD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included.</w:t>
            </w:r>
          </w:p>
        </w:tc>
        <w:tc>
          <w:tcPr>
            <w:tcW w:w="2054" w:type="dxa"/>
          </w:tcPr>
          <w:p w14:paraId="368AFEFD" w14:textId="77777777" w:rsidR="00F11F39" w:rsidRDefault="00F11F39" w:rsidP="006D51A6">
            <w:pPr>
              <w:pStyle w:val="TAL"/>
              <w:rPr>
                <w:rFonts w:eastAsia="Times New Roman"/>
              </w:rPr>
            </w:pPr>
          </w:p>
        </w:tc>
      </w:tr>
      <w:tr w:rsidR="00F11F39" w14:paraId="616BEC89" w14:textId="77777777" w:rsidTr="006D51A6">
        <w:trPr>
          <w:jc w:val="center"/>
        </w:trPr>
        <w:tc>
          <w:tcPr>
            <w:tcW w:w="9777" w:type="dxa"/>
            <w:gridSpan w:val="6"/>
          </w:tcPr>
          <w:p w14:paraId="758A9B12" w14:textId="77777777" w:rsidR="00F11F39" w:rsidRDefault="00F11F39" w:rsidP="006D51A6">
            <w:pPr>
              <w:pStyle w:val="TAN"/>
              <w:rPr>
                <w:rFonts w:eastAsia="Times New Roman"/>
              </w:rPr>
            </w:pPr>
            <w:r w:rsidRPr="00AB342B">
              <w:rPr>
                <w:lang w:eastAsia="zh-CN"/>
              </w:rPr>
              <w:t>NOTE:</w:t>
            </w:r>
            <w:r w:rsidRPr="00AB342B">
              <w:rPr>
                <w:lang w:eastAsia="zh-CN"/>
              </w:rPr>
              <w:tab/>
              <w:t>At least one of the "</w:t>
            </w:r>
            <w:proofErr w:type="spellStart"/>
            <w:r w:rsidRPr="00AB342B">
              <w:rPr>
                <w:lang w:eastAsia="zh-CN"/>
              </w:rPr>
              <w:t>gmCapables</w:t>
            </w:r>
            <w:proofErr w:type="spellEnd"/>
            <w:r w:rsidRPr="00AB342B">
              <w:rPr>
                <w:lang w:eastAsia="zh-CN"/>
              </w:rPr>
              <w:t>" attribute and "</w:t>
            </w:r>
            <w:proofErr w:type="spellStart"/>
            <w:r w:rsidRPr="00AB342B">
              <w:rPr>
                <w:lang w:eastAsia="zh-CN"/>
              </w:rPr>
              <w:t>asTimeRes</w:t>
            </w:r>
            <w:proofErr w:type="spellEnd"/>
            <w:r w:rsidRPr="00AB342B">
              <w:rPr>
                <w:lang w:eastAsia="zh-CN"/>
              </w:rPr>
              <w:t>" attribute shall be included.</w:t>
            </w:r>
          </w:p>
        </w:tc>
      </w:tr>
    </w:tbl>
    <w:p w14:paraId="1C4A1261" w14:textId="77777777" w:rsidR="00F11F39" w:rsidRDefault="00F11F39" w:rsidP="00F11F39"/>
    <w:p w14:paraId="50E30AED" w14:textId="77777777" w:rsidR="00F11F39" w:rsidRPr="00C56BD0" w:rsidRDefault="00F11F39" w:rsidP="00F11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D621FF" w14:textId="77777777" w:rsidR="00F11F39" w:rsidRPr="00F11F39" w:rsidRDefault="00F11F39" w:rsidP="00F11F39"/>
    <w:p w14:paraId="4B24ACB7" w14:textId="77777777" w:rsidR="005C4E75" w:rsidRDefault="005C4E75" w:rsidP="005C4E75">
      <w:pPr>
        <w:pStyle w:val="50"/>
      </w:pPr>
      <w:r>
        <w:lastRenderedPageBreak/>
        <w:t>6.1.6.2.11</w:t>
      </w:r>
      <w:r>
        <w:tab/>
        <w:t xml:space="preserve">Type: </w:t>
      </w:r>
      <w:proofErr w:type="spellStart"/>
      <w:r>
        <w:rPr>
          <w:lang w:eastAsia="zh-CN"/>
        </w:rPr>
        <w:t>ConfigForPort</w:t>
      </w:r>
      <w:bookmarkEnd w:id="37"/>
      <w:bookmarkEnd w:id="38"/>
      <w:bookmarkEnd w:id="39"/>
      <w:proofErr w:type="spellEnd"/>
    </w:p>
    <w:p w14:paraId="5902CAC9" w14:textId="77777777" w:rsidR="005C4E75" w:rsidRDefault="005C4E75" w:rsidP="005C4E75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ConfigForPort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C4E75" w14:paraId="6E0FA050" w14:textId="77777777" w:rsidTr="006D51A6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B2A66D9" w14:textId="77777777" w:rsidR="005C4E75" w:rsidRDefault="005C4E75" w:rsidP="006D51A6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4B866E8" w14:textId="77777777" w:rsidR="005C4E75" w:rsidRDefault="005C4E75" w:rsidP="006D51A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1507E1E" w14:textId="77777777" w:rsidR="005C4E75" w:rsidRDefault="005C4E75" w:rsidP="006D51A6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8030256" w14:textId="77777777" w:rsidR="005C4E75" w:rsidRDefault="005C4E75" w:rsidP="006D51A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67D9B59" w14:textId="77777777" w:rsidR="005C4E75" w:rsidRDefault="005C4E75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3BBD73C8" w14:textId="77777777" w:rsidR="005C4E75" w:rsidRDefault="005C4E75" w:rsidP="006D5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C4E75" w:rsidDel="00915CB6" w14:paraId="3F0EB0BC" w14:textId="77777777" w:rsidTr="006D51A6">
        <w:trPr>
          <w:jc w:val="center"/>
        </w:trPr>
        <w:tc>
          <w:tcPr>
            <w:tcW w:w="1486" w:type="dxa"/>
          </w:tcPr>
          <w:p w14:paraId="6886030A" w14:textId="77777777" w:rsidR="005C4E75" w:rsidDel="00915CB6" w:rsidRDefault="005C4E75" w:rsidP="006D51A6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033" w:type="dxa"/>
          </w:tcPr>
          <w:p w14:paraId="782F78B6" w14:textId="77777777" w:rsidR="005C4E75" w:rsidDel="00915CB6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425" w:type="dxa"/>
          </w:tcPr>
          <w:p w14:paraId="5036D567" w14:textId="77777777" w:rsidR="005C4E75" w:rsidDel="00915CB6" w:rsidRDefault="005C4E75" w:rsidP="006D51A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62A5B0D9" w14:textId="77777777" w:rsidR="005C4E75" w:rsidDel="00915CB6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097E6C45" w14:textId="77777777" w:rsidR="005C4E75" w:rsidDel="00915CB6" w:rsidRDefault="005C4E75" w:rsidP="006D51A6">
            <w:pPr>
              <w:pStyle w:val="TAL"/>
              <w:rPr>
                <w:rFonts w:eastAsia="Malgun Gothic"/>
              </w:rPr>
            </w:pPr>
            <w:r>
              <w:t>Identifies the UE/DS-TT which the parameters below apply.</w:t>
            </w:r>
          </w:p>
        </w:tc>
        <w:tc>
          <w:tcPr>
            <w:tcW w:w="2054" w:type="dxa"/>
          </w:tcPr>
          <w:p w14:paraId="520C5B12" w14:textId="77777777" w:rsidR="005C4E75" w:rsidDel="00915CB6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52095E72" w14:textId="77777777" w:rsidTr="006D51A6">
        <w:trPr>
          <w:jc w:val="center"/>
        </w:trPr>
        <w:tc>
          <w:tcPr>
            <w:tcW w:w="1486" w:type="dxa"/>
          </w:tcPr>
          <w:p w14:paraId="319EE50E" w14:textId="77777777" w:rsidR="005C4E75" w:rsidRDefault="005C4E75" w:rsidP="006D51A6">
            <w:pPr>
              <w:pStyle w:val="TAL"/>
            </w:pPr>
            <w:r>
              <w:t>n6Ind</w:t>
            </w:r>
          </w:p>
        </w:tc>
        <w:tc>
          <w:tcPr>
            <w:tcW w:w="2033" w:type="dxa"/>
          </w:tcPr>
          <w:p w14:paraId="37C60BE0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43C25648" w14:textId="77777777" w:rsidR="005C4E75" w:rsidRDefault="005C4E75" w:rsidP="006D51A6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174F40E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4EC38624" w14:textId="77777777" w:rsidR="005C4E75" w:rsidRDefault="005C4E75" w:rsidP="006D51A6">
            <w:pPr>
              <w:pStyle w:val="TAL"/>
              <w:rPr>
                <w:rFonts w:eastAsia="Malgun Gothic"/>
              </w:rPr>
            </w:pPr>
            <w:r>
              <w:t>Indicates the N6 termination which the parameters below apply.</w:t>
            </w:r>
          </w:p>
        </w:tc>
        <w:tc>
          <w:tcPr>
            <w:tcW w:w="2054" w:type="dxa"/>
          </w:tcPr>
          <w:p w14:paraId="3DFDF0BD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57D7D3E8" w14:textId="77777777" w:rsidTr="006D51A6">
        <w:trPr>
          <w:jc w:val="center"/>
        </w:trPr>
        <w:tc>
          <w:tcPr>
            <w:tcW w:w="1486" w:type="dxa"/>
          </w:tcPr>
          <w:p w14:paraId="4C7928CF" w14:textId="77777777" w:rsidR="005C4E75" w:rsidRDefault="005C4E75" w:rsidP="006D51A6">
            <w:pPr>
              <w:pStyle w:val="TAL"/>
            </w:pPr>
            <w:proofErr w:type="spellStart"/>
            <w:r>
              <w:rPr>
                <w:rFonts w:eastAsia="Malgun Gothic"/>
              </w:rPr>
              <w:t>ptpEnable</w:t>
            </w:r>
            <w:proofErr w:type="spellEnd"/>
          </w:p>
        </w:tc>
        <w:tc>
          <w:tcPr>
            <w:tcW w:w="2033" w:type="dxa"/>
          </w:tcPr>
          <w:p w14:paraId="5F1F6E88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3E02F5F" w14:textId="77777777" w:rsidR="005C4E75" w:rsidRDefault="005C4E75" w:rsidP="006D51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5A8632CA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69576312" w14:textId="77777777" w:rsidR="005C4E75" w:rsidRDefault="005C4E75" w:rsidP="006D51A6">
            <w:pPr>
              <w:pStyle w:val="TAL"/>
              <w:rPr>
                <w:rFonts w:eastAsia="Malgun Gothic"/>
              </w:rPr>
            </w:pPr>
            <w:r>
              <w:t xml:space="preserve">This is used to set the </w:t>
            </w:r>
            <w:proofErr w:type="spellStart"/>
            <w:r>
              <w:t>portDS.portEnable</w:t>
            </w:r>
            <w:proofErr w:type="spellEnd"/>
            <w:r>
              <w:t>. If omitted, the default value as described in the PTP Profile is used</w:t>
            </w:r>
          </w:p>
        </w:tc>
        <w:tc>
          <w:tcPr>
            <w:tcW w:w="2054" w:type="dxa"/>
          </w:tcPr>
          <w:p w14:paraId="588094C3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05A07D87" w14:textId="77777777" w:rsidTr="006D51A6">
        <w:trPr>
          <w:jc w:val="center"/>
        </w:trPr>
        <w:tc>
          <w:tcPr>
            <w:tcW w:w="1486" w:type="dxa"/>
          </w:tcPr>
          <w:p w14:paraId="0DE947AC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ogSyncInter</w:t>
            </w:r>
            <w:proofErr w:type="spellEnd"/>
          </w:p>
        </w:tc>
        <w:tc>
          <w:tcPr>
            <w:tcW w:w="2033" w:type="dxa"/>
          </w:tcPr>
          <w:p w14:paraId="496F4389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C7EC57F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66B741A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5351D08D" w14:textId="6BD318C5" w:rsidR="005C4E75" w:rsidRPr="00235B91" w:rsidRDefault="005C4E75" w:rsidP="0031458E">
            <w:pPr>
              <w:pStyle w:val="TAL"/>
              <w:rPr>
                <w:rFonts w:eastAsia="Malgun Gothic"/>
              </w:rPr>
            </w:pPr>
            <w:r>
              <w:t>Specifies the mean time interval between successive Sync messages. This is applicable for IEEE </w:t>
            </w:r>
            <w:proofErr w:type="spellStart"/>
            <w:r>
              <w:t>Std</w:t>
            </w:r>
            <w:proofErr w:type="spellEnd"/>
            <w:r>
              <w:rPr>
                <w:rFonts w:cs="Arial"/>
              </w:rPr>
              <w:t> </w:t>
            </w:r>
            <w:r>
              <w:t>1588</w:t>
            </w:r>
            <w:ins w:id="42" w:author="Huawei4" w:date="2022-08-19T11:12:00Z">
              <w:r w:rsidR="0031458E">
                <w:t>-2019</w:t>
              </w:r>
            </w:ins>
            <w:r>
              <w:t> [</w:t>
            </w:r>
            <w:del w:id="43" w:author="Huawei4" w:date="2022-08-11T10:11:00Z">
              <w:r w:rsidDel="005C4E75">
                <w:delText>45</w:delText>
              </w:r>
            </w:del>
            <w:ins w:id="44" w:author="Huawei4" w:date="2022-08-11T10:11:00Z">
              <w:r>
                <w:t>x1</w:t>
              </w:r>
            </w:ins>
            <w:r>
              <w:t>] Boundary Clock or IEEE </w:t>
            </w:r>
            <w:proofErr w:type="spellStart"/>
            <w:r>
              <w:t>Std</w:t>
            </w:r>
            <w:proofErr w:type="spellEnd"/>
            <w:r>
              <w:t> 802.1AS</w:t>
            </w:r>
            <w:ins w:id="45" w:author="Huawei4" w:date="2022-08-19T11:12:00Z">
              <w:r w:rsidR="0031458E">
                <w:t>-2020</w:t>
              </w:r>
            </w:ins>
            <w:r>
              <w:t> [</w:t>
            </w:r>
            <w:del w:id="46" w:author="Huawei4" w:date="2022-08-11T10:11:00Z">
              <w:r w:rsidDel="005C4E75">
                <w:delText>46</w:delText>
              </w:r>
            </w:del>
            <w:ins w:id="47" w:author="Huawei4" w:date="2022-08-11T10:11:00Z">
              <w:r>
                <w:t>x2</w:t>
              </w:r>
            </w:ins>
            <w:r>
              <w:t>] operation. If omitted, the default value as described in the PTP Profile is used.</w:t>
            </w:r>
          </w:p>
        </w:tc>
        <w:tc>
          <w:tcPr>
            <w:tcW w:w="2054" w:type="dxa"/>
          </w:tcPr>
          <w:p w14:paraId="04BA9987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6696E5E4" w14:textId="77777777" w:rsidTr="006D51A6">
        <w:trPr>
          <w:jc w:val="center"/>
        </w:trPr>
        <w:tc>
          <w:tcPr>
            <w:tcW w:w="1486" w:type="dxa"/>
          </w:tcPr>
          <w:p w14:paraId="78FC6155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logSyncInterInd</w:t>
            </w:r>
            <w:proofErr w:type="spellEnd"/>
          </w:p>
        </w:tc>
        <w:tc>
          <w:tcPr>
            <w:tcW w:w="2033" w:type="dxa"/>
          </w:tcPr>
          <w:p w14:paraId="052EEA0D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3D5A50C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6629C3A1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B42E482" w14:textId="4634DD13" w:rsidR="005C4E75" w:rsidRDefault="005C4E75" w:rsidP="006D51A6">
            <w:pPr>
              <w:pStyle w:val="TAL"/>
            </w:pPr>
            <w:r>
              <w:t>When set to FALSE,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initialLogSyncInterval</w:t>
            </w:r>
            <w:proofErr w:type="spellEnd"/>
            <w:r>
              <w:t xml:space="preserve"> as described in IEEE </w:t>
            </w:r>
            <w:proofErr w:type="spellStart"/>
            <w:r>
              <w:t>Std</w:t>
            </w:r>
            <w:proofErr w:type="spellEnd"/>
            <w:r>
              <w:t> 802.1AS</w:t>
            </w:r>
            <w:ins w:id="48" w:author="Huawei4" w:date="2022-08-19T11:12:00Z">
              <w:r w:rsidR="0031458E">
                <w:t>-2020</w:t>
              </w:r>
            </w:ins>
            <w:r>
              <w:t> [</w:t>
            </w:r>
            <w:del w:id="49" w:author="Huawei4" w:date="2022-08-11T10:11:00Z">
              <w:r w:rsidDel="005C4E75">
                <w:delText>46</w:delText>
              </w:r>
            </w:del>
            <w:ins w:id="50" w:author="Huawei4" w:date="2022-08-11T10:11:00Z">
              <w:r>
                <w:t>x2</w:t>
              </w:r>
            </w:ins>
            <w:r>
              <w:t>]. When set to TRUE,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mgtSettableLogSyncInterval</w:t>
            </w:r>
            <w:proofErr w:type="spellEnd"/>
            <w:r>
              <w:t xml:space="preserve"> as described in IEEE </w:t>
            </w:r>
            <w:proofErr w:type="spellStart"/>
            <w:r>
              <w:t>Std</w:t>
            </w:r>
            <w:proofErr w:type="spellEnd"/>
            <w:r>
              <w:t> 802.1AS</w:t>
            </w:r>
            <w:ins w:id="51" w:author="Huawei4" w:date="2022-08-19T11:12:00Z">
              <w:r w:rsidR="0031458E">
                <w:t>-2020</w:t>
              </w:r>
            </w:ins>
            <w:r>
              <w:t> [</w:t>
            </w:r>
            <w:del w:id="52" w:author="Huawei4" w:date="2022-08-11T10:11:00Z">
              <w:r w:rsidDel="005C4E75">
                <w:delText>46</w:delText>
              </w:r>
            </w:del>
            <w:ins w:id="53" w:author="Huawei4" w:date="2022-08-11T10:11:00Z">
              <w:r>
                <w:t>x2</w:t>
              </w:r>
            </w:ins>
            <w:r>
              <w:t>].</w:t>
            </w:r>
          </w:p>
          <w:p w14:paraId="00453416" w14:textId="2CCCEB0C" w:rsidR="005C4E75" w:rsidRDefault="005C4E75" w:rsidP="0031458E">
            <w:pPr>
              <w:pStyle w:val="TAL"/>
              <w:rPr>
                <w:rFonts w:eastAsia="Malgun Gothic"/>
              </w:rPr>
            </w:pPr>
            <w:r>
              <w:t>If omitted, the default value as described in the IEEE </w:t>
            </w:r>
            <w:proofErr w:type="spellStart"/>
            <w:r>
              <w:t>Std</w:t>
            </w:r>
            <w:proofErr w:type="spellEnd"/>
            <w:r>
              <w:t> 802.1AS</w:t>
            </w:r>
            <w:ins w:id="54" w:author="Huawei4" w:date="2022-08-19T11:12:00Z">
              <w:r w:rsidR="0031458E">
                <w:t>-2020</w:t>
              </w:r>
            </w:ins>
            <w:r>
              <w:t> [</w:t>
            </w:r>
            <w:del w:id="55" w:author="Huawei4" w:date="2022-08-11T10:11:00Z">
              <w:r w:rsidDel="005C4E75">
                <w:delText>46</w:delText>
              </w:r>
            </w:del>
            <w:ins w:id="56" w:author="Huawei4" w:date="2022-08-11T10:11:00Z">
              <w:r>
                <w:t>x2</w:t>
              </w:r>
            </w:ins>
            <w:r>
              <w:t>] is used.</w:t>
            </w:r>
          </w:p>
        </w:tc>
        <w:tc>
          <w:tcPr>
            <w:tcW w:w="2054" w:type="dxa"/>
          </w:tcPr>
          <w:p w14:paraId="79EBCFFC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2DD080C5" w14:textId="77777777" w:rsidTr="006D51A6">
        <w:trPr>
          <w:jc w:val="center"/>
        </w:trPr>
        <w:tc>
          <w:tcPr>
            <w:tcW w:w="1486" w:type="dxa"/>
          </w:tcPr>
          <w:p w14:paraId="45FE40E8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logAnnouInter</w:t>
            </w:r>
            <w:proofErr w:type="spellEnd"/>
          </w:p>
        </w:tc>
        <w:tc>
          <w:tcPr>
            <w:tcW w:w="2033" w:type="dxa"/>
          </w:tcPr>
          <w:p w14:paraId="460CDF65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6E2FABB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7CB9DE5A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01941DCE" w14:textId="6A25DABD" w:rsidR="005C4E75" w:rsidRPr="00F40F56" w:rsidRDefault="005C4E75" w:rsidP="0031458E">
            <w:pPr>
              <w:pStyle w:val="TAL"/>
              <w:rPr>
                <w:lang w:eastAsia="zh-CN"/>
              </w:rPr>
            </w:pPr>
            <w:r>
              <w:t>Specifies the mean time interval between successive Announce messages. This is applicable for IEEE </w:t>
            </w:r>
            <w:proofErr w:type="spellStart"/>
            <w:r>
              <w:t>Std</w:t>
            </w:r>
            <w:proofErr w:type="spellEnd"/>
            <w:r>
              <w:t> 1588</w:t>
            </w:r>
            <w:ins w:id="57" w:author="Huawei4" w:date="2022-08-19T11:13:00Z">
              <w:r w:rsidR="0031458E">
                <w:t>-2019</w:t>
              </w:r>
            </w:ins>
            <w:r>
              <w:t> [</w:t>
            </w:r>
            <w:del w:id="58" w:author="Huawei4" w:date="2022-08-11T10:11:00Z">
              <w:r w:rsidDel="005C4E75">
                <w:delText>45</w:delText>
              </w:r>
            </w:del>
            <w:ins w:id="59" w:author="Huawei4" w:date="2022-08-11T10:11:00Z">
              <w:r>
                <w:t>x1</w:t>
              </w:r>
            </w:ins>
            <w:r>
              <w:t>] Boundary Clock or IEEE </w:t>
            </w:r>
            <w:proofErr w:type="spellStart"/>
            <w:r>
              <w:t>Std</w:t>
            </w:r>
            <w:proofErr w:type="spellEnd"/>
            <w:r>
              <w:t> 802.1AS</w:t>
            </w:r>
            <w:ins w:id="60" w:author="Huawei4" w:date="2022-08-19T11:12:00Z">
              <w:r w:rsidR="0031458E">
                <w:t>-2020</w:t>
              </w:r>
            </w:ins>
            <w:r>
              <w:t> [</w:t>
            </w:r>
            <w:del w:id="61" w:author="Huawei4" w:date="2022-08-11T10:12:00Z">
              <w:r w:rsidDel="005C4E75">
                <w:delText>46</w:delText>
              </w:r>
            </w:del>
            <w:ins w:id="62" w:author="Huawei4" w:date="2022-08-11T10:12:00Z">
              <w:r>
                <w:t>x2</w:t>
              </w:r>
            </w:ins>
            <w:r>
              <w:t>] operation. If omitted, the default value as described in the PTP Profile is used.</w:t>
            </w:r>
          </w:p>
        </w:tc>
        <w:tc>
          <w:tcPr>
            <w:tcW w:w="2054" w:type="dxa"/>
          </w:tcPr>
          <w:p w14:paraId="2A482C19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37EB4218" w14:textId="77777777" w:rsidTr="006D51A6">
        <w:trPr>
          <w:jc w:val="center"/>
        </w:trPr>
        <w:tc>
          <w:tcPr>
            <w:tcW w:w="1486" w:type="dxa"/>
          </w:tcPr>
          <w:p w14:paraId="32E8C1B3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ogAnnouInterInd</w:t>
            </w:r>
            <w:proofErr w:type="spellEnd"/>
          </w:p>
        </w:tc>
        <w:tc>
          <w:tcPr>
            <w:tcW w:w="2033" w:type="dxa"/>
          </w:tcPr>
          <w:p w14:paraId="265BADBC" w14:textId="77777777" w:rsidR="005C4E75" w:rsidRDefault="005C4E75" w:rsidP="006D5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624BBE2" w14:textId="77777777" w:rsidR="005C4E75" w:rsidRDefault="005C4E75" w:rsidP="006D51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6A48A03B" w14:textId="77777777" w:rsidR="005C4E75" w:rsidRDefault="005C4E75" w:rsidP="006D51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F37F8CB" w14:textId="759D59D5" w:rsidR="005C4E75" w:rsidRDefault="005C4E75" w:rsidP="006D51A6">
            <w:pPr>
              <w:pStyle w:val="TAL"/>
            </w:pPr>
            <w:r>
              <w:t>When set to FALSE,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initialLogAnnounceInterval</w:t>
            </w:r>
            <w:proofErr w:type="spellEnd"/>
            <w:r>
              <w:t xml:space="preserve"> as described in IEEE 802.1AS</w:t>
            </w:r>
            <w:ins w:id="63" w:author="Huawei4" w:date="2022-08-19T11:13:00Z">
              <w:r w:rsidR="0031458E">
                <w:t>-2020</w:t>
              </w:r>
            </w:ins>
            <w:r>
              <w:t> [</w:t>
            </w:r>
            <w:del w:id="64" w:author="Huawei4" w:date="2022-08-11T10:12:00Z">
              <w:r w:rsidDel="005C4E75">
                <w:delText>46</w:delText>
              </w:r>
            </w:del>
            <w:ins w:id="65" w:author="Huawei4" w:date="2022-08-11T10:12:00Z">
              <w:r>
                <w:t>x2</w:t>
              </w:r>
            </w:ins>
            <w:r>
              <w:t>]. When set to TRUE,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mgtSettableLogAnnounceInterval</w:t>
            </w:r>
            <w:proofErr w:type="spellEnd"/>
            <w:r>
              <w:t xml:space="preserve"> as described in IEEE </w:t>
            </w:r>
            <w:proofErr w:type="spellStart"/>
            <w:r>
              <w:t>Std</w:t>
            </w:r>
            <w:proofErr w:type="spellEnd"/>
            <w:r>
              <w:t> 802.1AS</w:t>
            </w:r>
            <w:ins w:id="66" w:author="Huawei4" w:date="2022-08-19T11:13:00Z">
              <w:r w:rsidR="0031458E">
                <w:t>-2020</w:t>
              </w:r>
            </w:ins>
            <w:r>
              <w:t> [</w:t>
            </w:r>
            <w:del w:id="67" w:author="Huawei4" w:date="2022-08-11T10:12:00Z">
              <w:r w:rsidDel="005C4E75">
                <w:delText>46</w:delText>
              </w:r>
            </w:del>
            <w:ins w:id="68" w:author="Huawei4" w:date="2022-08-11T10:12:00Z">
              <w:r>
                <w:t>x2</w:t>
              </w:r>
            </w:ins>
            <w:r>
              <w:t>].</w:t>
            </w:r>
          </w:p>
          <w:p w14:paraId="215087EC" w14:textId="64B6B081" w:rsidR="005C4E75" w:rsidRDefault="005C4E75" w:rsidP="006D51A6">
            <w:pPr>
              <w:pStyle w:val="TAL"/>
            </w:pPr>
            <w:r>
              <w:t>If omitted, the default value as described in the IEEE </w:t>
            </w:r>
            <w:proofErr w:type="spellStart"/>
            <w:r>
              <w:t>Std</w:t>
            </w:r>
            <w:proofErr w:type="spellEnd"/>
            <w:r>
              <w:t> 802.1AS</w:t>
            </w:r>
            <w:ins w:id="69" w:author="Huawei4" w:date="2022-08-19T11:13:00Z">
              <w:r w:rsidR="0031458E">
                <w:t>-2020</w:t>
              </w:r>
            </w:ins>
            <w:r>
              <w:t> [</w:t>
            </w:r>
            <w:del w:id="70" w:author="Huawei4" w:date="2022-08-11T10:12:00Z">
              <w:r w:rsidDel="005C4E75">
                <w:delText xml:space="preserve">46 </w:delText>
              </w:r>
            </w:del>
            <w:ins w:id="71" w:author="Huawei4" w:date="2022-08-11T10:12:00Z">
              <w:r>
                <w:t xml:space="preserve">x2] </w:t>
              </w:r>
            </w:ins>
            <w:r>
              <w:t>is used.</w:t>
            </w:r>
          </w:p>
          <w:p w14:paraId="297B2C19" w14:textId="77777777" w:rsidR="005C4E75" w:rsidRPr="00F40F56" w:rsidRDefault="005C4E75" w:rsidP="006D51A6">
            <w:pPr>
              <w:pStyle w:val="TAL"/>
              <w:rPr>
                <w:lang w:eastAsia="zh-CN"/>
              </w:rPr>
            </w:pPr>
          </w:p>
        </w:tc>
        <w:tc>
          <w:tcPr>
            <w:tcW w:w="2054" w:type="dxa"/>
          </w:tcPr>
          <w:p w14:paraId="755779DE" w14:textId="77777777" w:rsidR="005C4E75" w:rsidRDefault="005C4E75" w:rsidP="006D51A6">
            <w:pPr>
              <w:pStyle w:val="TAL"/>
              <w:rPr>
                <w:rFonts w:eastAsia="Times New Roman"/>
              </w:rPr>
            </w:pPr>
          </w:p>
        </w:tc>
      </w:tr>
      <w:tr w:rsidR="005C4E75" w14:paraId="35254AE2" w14:textId="77777777" w:rsidTr="006D51A6">
        <w:trPr>
          <w:jc w:val="center"/>
        </w:trPr>
        <w:tc>
          <w:tcPr>
            <w:tcW w:w="9777" w:type="dxa"/>
            <w:gridSpan w:val="6"/>
          </w:tcPr>
          <w:p w14:paraId="575363B7" w14:textId="77777777" w:rsidR="005C4E75" w:rsidRPr="00364D87" w:rsidRDefault="005C4E75" w:rsidP="006D51A6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lang w:eastAsia="zh-CN"/>
              </w:rPr>
              <w:tab/>
              <w:t>Either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" or "n6Ind" attribute shall be included.</w:t>
            </w:r>
          </w:p>
        </w:tc>
      </w:tr>
    </w:tbl>
    <w:p w14:paraId="5219726B" w14:textId="77777777" w:rsidR="005C4E75" w:rsidRPr="005C4E75" w:rsidRDefault="005C4E75" w:rsidP="005C4E75"/>
    <w:bookmarkEnd w:id="9"/>
    <w:bookmarkEnd w:id="10"/>
    <w:bookmarkEnd w:id="11"/>
    <w:bookmarkEnd w:id="12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3"/>
    <w:bookmarkEnd w:id="14"/>
    <w:bookmarkEnd w:id="15"/>
    <w:bookmarkEnd w:id="16"/>
    <w:bookmarkEnd w:id="17"/>
    <w:bookmarkEnd w:id="18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D2AFA" w14:textId="77777777" w:rsidR="003F2B84" w:rsidRDefault="003F2B84">
      <w:r>
        <w:separator/>
      </w:r>
    </w:p>
  </w:endnote>
  <w:endnote w:type="continuationSeparator" w:id="0">
    <w:p w14:paraId="46332D4C" w14:textId="77777777" w:rsidR="003F2B84" w:rsidRDefault="003F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969C6" w14:textId="77777777" w:rsidR="003F2B84" w:rsidRDefault="003F2B84">
      <w:r>
        <w:separator/>
      </w:r>
    </w:p>
  </w:footnote>
  <w:footnote w:type="continuationSeparator" w:id="0">
    <w:p w14:paraId="6E710CC4" w14:textId="77777777" w:rsidR="003F2B84" w:rsidRDefault="003F2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3674C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5409"/>
    <w:rsid w:val="0031458E"/>
    <w:rsid w:val="003609EF"/>
    <w:rsid w:val="0036231A"/>
    <w:rsid w:val="00364861"/>
    <w:rsid w:val="00374DD4"/>
    <w:rsid w:val="00390F55"/>
    <w:rsid w:val="003A4F13"/>
    <w:rsid w:val="003A6810"/>
    <w:rsid w:val="003E1A36"/>
    <w:rsid w:val="003F2B84"/>
    <w:rsid w:val="003F66E1"/>
    <w:rsid w:val="00410371"/>
    <w:rsid w:val="004242F1"/>
    <w:rsid w:val="00453FC3"/>
    <w:rsid w:val="00470040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C4E75"/>
    <w:rsid w:val="005E2C44"/>
    <w:rsid w:val="005F4BF3"/>
    <w:rsid w:val="00621188"/>
    <w:rsid w:val="006257ED"/>
    <w:rsid w:val="0062641B"/>
    <w:rsid w:val="00653DE4"/>
    <w:rsid w:val="00665C47"/>
    <w:rsid w:val="00695808"/>
    <w:rsid w:val="006B18AF"/>
    <w:rsid w:val="006B46FB"/>
    <w:rsid w:val="006E21FB"/>
    <w:rsid w:val="007078F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B51D5"/>
    <w:rsid w:val="009E3297"/>
    <w:rsid w:val="009F4E9D"/>
    <w:rsid w:val="009F734F"/>
    <w:rsid w:val="00A246B6"/>
    <w:rsid w:val="00A47E70"/>
    <w:rsid w:val="00A50CF0"/>
    <w:rsid w:val="00A5644C"/>
    <w:rsid w:val="00A7671C"/>
    <w:rsid w:val="00AA2CBC"/>
    <w:rsid w:val="00AC5820"/>
    <w:rsid w:val="00AD19D6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267D3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2917"/>
    <w:rsid w:val="00D93ECB"/>
    <w:rsid w:val="00D94339"/>
    <w:rsid w:val="00DA4ED6"/>
    <w:rsid w:val="00DE34CF"/>
    <w:rsid w:val="00E131FD"/>
    <w:rsid w:val="00E13F3D"/>
    <w:rsid w:val="00E2356A"/>
    <w:rsid w:val="00E34898"/>
    <w:rsid w:val="00E367F4"/>
    <w:rsid w:val="00E523EF"/>
    <w:rsid w:val="00E7381A"/>
    <w:rsid w:val="00E937E6"/>
    <w:rsid w:val="00EA7E2A"/>
    <w:rsid w:val="00EB09B7"/>
    <w:rsid w:val="00EE7D7C"/>
    <w:rsid w:val="00F11F3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ocked/>
    <w:rsid w:val="005C4E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CCFA6-1CAF-4363-BE8E-CFB887F0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2022-08-20T03:13:00Z</dcterms:created>
  <dcterms:modified xsi:type="dcterms:W3CDTF">2022-08-20T03:13:00Z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(3)TU8mfpelPrtWNZWNrqD/upThq3jSUnHyOtfU+ax1dRXoW9W82rnnfoDcCZQnZMwggX51Ttkj
eJUjXMAjsh5PZ0mCJNjpiSDfg1iNki8QSCvl3jnKdykK4urhiZriq/+DhFd6n86gdfm/vYcw
HVnKhMsozMIIi/6Clu6f3DPiCYVtgP6QRY/9GM08uFkucYU+RsGfls7+Z2mDeTwZTG4warSe
ezlFvtll3uIx7kkIpO</vt:lpwstr>
  </property>
  <property fmtid="{D5CDD505-2E9C-101B-9397-08002B2CF9AE}" pid="22" name="_2015_ms_pID_7253431">
    <vt:lpwstr>IH9KOTMfenx0DgpWE1oI5VmTZl66D9p1BmegZe7IRkcerbcT/qsZ7R
WBlyxf+yC3dvnR8x5cW20n7h4SgSFGrb4K7mJgGSrtbT0MVC6wPWwqt6Kq+iA/1GCPKOltN0
byATrDRoLmB3K7ScAcOintk65YzwFWXmKtjh3cNkzvGUxX6ITkC3/0egVHbgwGtHFOZK7VbM
iiQwbIyHnWqfXX4wTQdgC76JCSKe0KZIhKRo</vt:lpwstr>
  </property>
  <property fmtid="{D5CDD505-2E9C-101B-9397-08002B2CF9AE}" pid="23" name="_2015_ms_pID_7253432">
    <vt:lpwstr>gg==</vt:lpwstr>
  </property>
</Properties>
</file>